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53D" w:rsidRDefault="00F74954" w:rsidP="00F74954">
      <w:pPr>
        <w:jc w:val="center"/>
        <w:rPr>
          <w:sz w:val="28"/>
          <w:szCs w:val="28"/>
        </w:rPr>
      </w:pPr>
      <w:bookmarkStart w:id="0" w:name="_GoBack"/>
      <w:bookmarkEnd w:id="0"/>
      <w:r w:rsidRPr="00F74954">
        <w:rPr>
          <w:sz w:val="28"/>
          <w:szCs w:val="28"/>
        </w:rPr>
        <w:t>Employee Expense Reimbursement Procedures</w:t>
      </w:r>
    </w:p>
    <w:p w:rsidR="00F74954" w:rsidRDefault="00F74954" w:rsidP="00F74954"/>
    <w:p w:rsidR="00F74954" w:rsidRDefault="00F74954" w:rsidP="00F74954"/>
    <w:p w:rsidR="00F74954" w:rsidRDefault="00F74954" w:rsidP="00F74954">
      <w:r>
        <w:t>Travel Expense Reports</w:t>
      </w:r>
    </w:p>
    <w:p w:rsidR="00F74954" w:rsidRDefault="00F74954" w:rsidP="00F74954"/>
    <w:p w:rsidR="004E339D" w:rsidRDefault="001A21A3" w:rsidP="004E339D">
      <w:pPr>
        <w:numPr>
          <w:ilvl w:val="0"/>
          <w:numId w:val="1"/>
        </w:numPr>
      </w:pPr>
      <w:r>
        <w:t>The</w:t>
      </w:r>
      <w:r w:rsidR="00F74954">
        <w:t xml:space="preserve"> City of </w:t>
      </w:r>
      <w:smartTag w:uri="urn:schemas-microsoft-com:office:smarttags" w:element="City">
        <w:smartTag w:uri="urn:schemas-microsoft-com:office:smarttags" w:element="place">
          <w:r w:rsidR="00F74954">
            <w:t>Lake Forest Travel Expense Report</w:t>
          </w:r>
        </w:smartTag>
      </w:smartTag>
      <w:r w:rsidR="00F74954">
        <w:t xml:space="preserve"> must be completed for all travel expenses.</w:t>
      </w:r>
    </w:p>
    <w:p w:rsidR="004E339D" w:rsidRDefault="004E339D" w:rsidP="004E339D">
      <w:pPr>
        <w:ind w:left="360"/>
      </w:pPr>
    </w:p>
    <w:p w:rsidR="004E339D" w:rsidRDefault="004E339D" w:rsidP="004E339D">
      <w:pPr>
        <w:numPr>
          <w:ilvl w:val="0"/>
          <w:numId w:val="1"/>
        </w:numPr>
      </w:pPr>
      <w:r>
        <w:t>Please include the name of the employee to be reimbursed along with the Department.</w:t>
      </w:r>
    </w:p>
    <w:p w:rsidR="00F74954" w:rsidRDefault="00F74954" w:rsidP="00F74954"/>
    <w:p w:rsidR="00F74954" w:rsidRDefault="00F74954" w:rsidP="00F74954">
      <w:pPr>
        <w:numPr>
          <w:ilvl w:val="0"/>
          <w:numId w:val="1"/>
        </w:numPr>
      </w:pPr>
      <w:r>
        <w:t>All meals are reimbursed at the current P</w:t>
      </w:r>
      <w:r w:rsidR="008E7697">
        <w:t>er Diem rates.  (Breakfast - $12.00, Lunch - $18.00 and Dinner - $41</w:t>
      </w:r>
      <w:r>
        <w:t>.00)  Receipts are no longer required.</w:t>
      </w:r>
      <w:r w:rsidR="005D3661">
        <w:t xml:space="preserve">  Meals will be reimbursed after the conference and the travel expense report has been completed.</w:t>
      </w:r>
    </w:p>
    <w:p w:rsidR="005D3661" w:rsidRDefault="005D3661" w:rsidP="005D3661">
      <w:pPr>
        <w:pStyle w:val="ListParagraph"/>
      </w:pPr>
    </w:p>
    <w:p w:rsidR="005D3661" w:rsidRDefault="005D3661" w:rsidP="00F74954">
      <w:pPr>
        <w:numPr>
          <w:ilvl w:val="0"/>
          <w:numId w:val="1"/>
        </w:numPr>
      </w:pPr>
      <w:r>
        <w:t xml:space="preserve">A copy of the conference </w:t>
      </w:r>
      <w:r w:rsidR="00712639">
        <w:t>brochure and registration must</w:t>
      </w:r>
      <w:r>
        <w:t xml:space="preserve"> be attached to the travel reimbursement form.</w:t>
      </w:r>
    </w:p>
    <w:p w:rsidR="00F74954" w:rsidRDefault="00F74954" w:rsidP="00F74954"/>
    <w:p w:rsidR="00F74954" w:rsidRDefault="00F74954" w:rsidP="00F74954">
      <w:pPr>
        <w:numPr>
          <w:ilvl w:val="0"/>
          <w:numId w:val="1"/>
        </w:numPr>
      </w:pPr>
      <w:r>
        <w:t xml:space="preserve">Detailed hotel bills are required for reimbursement.  </w:t>
      </w:r>
    </w:p>
    <w:p w:rsidR="00F74954" w:rsidRDefault="00F74954" w:rsidP="00F74954"/>
    <w:p w:rsidR="00F74954" w:rsidRDefault="00F74954" w:rsidP="00F74954">
      <w:pPr>
        <w:numPr>
          <w:ilvl w:val="0"/>
          <w:numId w:val="1"/>
        </w:numPr>
      </w:pPr>
      <w:r>
        <w:t>Mileage will be reimburs</w:t>
      </w:r>
      <w:r w:rsidR="008E7697">
        <w:t>ed at the current IRS rate of 56</w:t>
      </w:r>
      <w:r w:rsidR="002D5336">
        <w:t>.0</w:t>
      </w:r>
      <w:r w:rsidR="0099715D">
        <w:t xml:space="preserve"> cents per mile.  </w:t>
      </w:r>
      <w:r>
        <w:t xml:space="preserve"> This normally changes January 1</w:t>
      </w:r>
      <w:r w:rsidRPr="00F74954">
        <w:rPr>
          <w:vertAlign w:val="superscript"/>
        </w:rPr>
        <w:t>st</w:t>
      </w:r>
      <w:r>
        <w:t xml:space="preserve"> of each year.</w:t>
      </w:r>
    </w:p>
    <w:p w:rsidR="00F74954" w:rsidRDefault="00F74954" w:rsidP="00F74954"/>
    <w:p w:rsidR="00F74954" w:rsidRDefault="008E7697" w:rsidP="00F74954">
      <w:pPr>
        <w:numPr>
          <w:ilvl w:val="0"/>
          <w:numId w:val="1"/>
        </w:numPr>
      </w:pPr>
      <w:r>
        <w:t>All other amounts</w:t>
      </w:r>
      <w:r w:rsidR="00DD532F">
        <w:t xml:space="preserve"> over $25</w:t>
      </w:r>
      <w:r w:rsidR="00F74954">
        <w:t>.00 must have a receipt attached for reimbursement.</w:t>
      </w:r>
    </w:p>
    <w:p w:rsidR="00F74954" w:rsidRDefault="00F74954" w:rsidP="00F74954"/>
    <w:p w:rsidR="00F74954" w:rsidRDefault="00F74954" w:rsidP="00F74954">
      <w:pPr>
        <w:numPr>
          <w:ilvl w:val="0"/>
          <w:numId w:val="1"/>
        </w:numPr>
      </w:pPr>
      <w:r>
        <w:t>The purpose</w:t>
      </w:r>
      <w:r w:rsidR="005D3661">
        <w:t xml:space="preserve"> and location</w:t>
      </w:r>
      <w:r w:rsidR="00712639">
        <w:t xml:space="preserve"> of the travel must</w:t>
      </w:r>
      <w:r>
        <w:t xml:space="preserve"> be noted on the form.</w:t>
      </w:r>
    </w:p>
    <w:p w:rsidR="004E339D" w:rsidRDefault="004E339D" w:rsidP="004E339D"/>
    <w:p w:rsidR="004E339D" w:rsidRDefault="004E339D" w:rsidP="00F74954">
      <w:pPr>
        <w:numPr>
          <w:ilvl w:val="0"/>
          <w:numId w:val="1"/>
        </w:numPr>
      </w:pPr>
      <w:r>
        <w:t>The account number to charge the expense must be on the form.</w:t>
      </w:r>
    </w:p>
    <w:p w:rsidR="00F74954" w:rsidRDefault="00F74954" w:rsidP="00F74954"/>
    <w:p w:rsidR="00F74954" w:rsidRDefault="00F74954" w:rsidP="00F74954">
      <w:pPr>
        <w:numPr>
          <w:ilvl w:val="0"/>
          <w:numId w:val="1"/>
        </w:numPr>
      </w:pPr>
      <w:r>
        <w:t>Both the employee and supervisor must sign the form prior to submitting to Finance.</w:t>
      </w:r>
    </w:p>
    <w:p w:rsidR="00F74954" w:rsidRDefault="00F74954" w:rsidP="00F74954"/>
    <w:p w:rsidR="00F74954" w:rsidRDefault="001A21A3" w:rsidP="00F74954">
      <w:pPr>
        <w:numPr>
          <w:ilvl w:val="0"/>
          <w:numId w:val="1"/>
        </w:numPr>
      </w:pPr>
      <w:r>
        <w:t>All forms must be received by</w:t>
      </w:r>
      <w:r w:rsidR="00363B5C">
        <w:t xml:space="preserve"> the </w:t>
      </w:r>
      <w:r w:rsidR="00F74954">
        <w:t>Accountant by noon on Monday to be included in that week</w:t>
      </w:r>
      <w:r>
        <w:t>’</w:t>
      </w:r>
      <w:r w:rsidR="00F74954">
        <w:t>s check run.</w:t>
      </w:r>
    </w:p>
    <w:p w:rsidR="00F74954" w:rsidRDefault="00F74954" w:rsidP="00F74954"/>
    <w:p w:rsidR="00F74954" w:rsidRDefault="00F74954" w:rsidP="00F74954">
      <w:r>
        <w:t>Other Employee Expense Reimbursement Requests</w:t>
      </w:r>
    </w:p>
    <w:p w:rsidR="00F74954" w:rsidRDefault="00F74954" w:rsidP="00F74954"/>
    <w:p w:rsidR="004E339D" w:rsidRDefault="001A21A3" w:rsidP="004E339D">
      <w:pPr>
        <w:numPr>
          <w:ilvl w:val="0"/>
          <w:numId w:val="2"/>
        </w:numPr>
      </w:pPr>
      <w:r>
        <w:t>The</w:t>
      </w:r>
      <w:r w:rsidR="004E339D">
        <w:t xml:space="preserve"> City of </w:t>
      </w:r>
      <w:smartTag w:uri="urn:schemas-microsoft-com:office:smarttags" w:element="City">
        <w:smartTag w:uri="urn:schemas-microsoft-com:office:smarttags" w:element="place">
          <w:r w:rsidR="004E339D">
            <w:t>Lake Forest Expense Report</w:t>
          </w:r>
        </w:smartTag>
      </w:smartTag>
      <w:r w:rsidR="004E339D">
        <w:t xml:space="preserve"> must be completed for all reimbursable expenses.</w:t>
      </w:r>
    </w:p>
    <w:p w:rsidR="004E339D" w:rsidRDefault="004E339D" w:rsidP="004E339D"/>
    <w:p w:rsidR="004E339D" w:rsidRDefault="004E339D" w:rsidP="004E339D">
      <w:pPr>
        <w:numPr>
          <w:ilvl w:val="0"/>
          <w:numId w:val="2"/>
        </w:numPr>
      </w:pPr>
      <w:r>
        <w:t>Please include the name of the employee to be reimbursed along with the Department.</w:t>
      </w:r>
    </w:p>
    <w:p w:rsidR="004E339D" w:rsidRDefault="004E339D" w:rsidP="004E339D"/>
    <w:p w:rsidR="004E339D" w:rsidRDefault="004E339D" w:rsidP="004E339D">
      <w:pPr>
        <w:numPr>
          <w:ilvl w:val="0"/>
          <w:numId w:val="2"/>
        </w:numPr>
      </w:pPr>
      <w:r>
        <w:t>The purpose o</w:t>
      </w:r>
      <w:r w:rsidR="002D5336">
        <w:t>f the items to be reimbursed</w:t>
      </w:r>
      <w:r>
        <w:t xml:space="preserve"> should be noted on the form.  For example</w:t>
      </w:r>
      <w:r w:rsidR="002D5336">
        <w:t>,</w:t>
      </w:r>
      <w:r>
        <w:t xml:space="preserve"> if there are parts to be reimbursed indicate the project that the parts will be used for.</w:t>
      </w:r>
    </w:p>
    <w:p w:rsidR="004E339D" w:rsidRDefault="004E339D" w:rsidP="004E339D"/>
    <w:p w:rsidR="004E339D" w:rsidRDefault="004E339D" w:rsidP="004E339D">
      <w:pPr>
        <w:numPr>
          <w:ilvl w:val="0"/>
          <w:numId w:val="2"/>
        </w:numPr>
      </w:pPr>
      <w:r>
        <w:t>All receipts must be attached to the form.</w:t>
      </w:r>
    </w:p>
    <w:p w:rsidR="004E339D" w:rsidRDefault="004E339D" w:rsidP="004E339D"/>
    <w:p w:rsidR="004E339D" w:rsidRDefault="004E339D" w:rsidP="004E339D">
      <w:pPr>
        <w:numPr>
          <w:ilvl w:val="0"/>
          <w:numId w:val="2"/>
        </w:numPr>
      </w:pPr>
      <w:r>
        <w:t>Both the employee and supervisor must sign the form prior to submitting to Finance.</w:t>
      </w:r>
    </w:p>
    <w:p w:rsidR="004E339D" w:rsidRDefault="004E339D" w:rsidP="004E339D"/>
    <w:p w:rsidR="004E339D" w:rsidRDefault="004E339D" w:rsidP="004E339D">
      <w:pPr>
        <w:numPr>
          <w:ilvl w:val="0"/>
          <w:numId w:val="2"/>
        </w:numPr>
      </w:pPr>
      <w:r>
        <w:t>The account number to charge the expense must be noted on the form.</w:t>
      </w:r>
    </w:p>
    <w:p w:rsidR="004E339D" w:rsidRDefault="004E339D" w:rsidP="004E339D"/>
    <w:p w:rsidR="004E339D" w:rsidRDefault="004E339D" w:rsidP="004E339D"/>
    <w:p w:rsidR="00F74954" w:rsidRDefault="00F74954"/>
    <w:p w:rsidR="004E339D" w:rsidRDefault="001A21A3" w:rsidP="004E33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4E339D">
        <w:rPr>
          <w:sz w:val="28"/>
          <w:szCs w:val="28"/>
        </w:rPr>
        <w:t xml:space="preserve">City of </w:t>
      </w:r>
      <w:smartTag w:uri="urn:schemas-microsoft-com:office:smarttags" w:element="City">
        <w:smartTag w:uri="urn:schemas-microsoft-com:office:smarttags" w:element="place">
          <w:r w:rsidR="004E339D">
            <w:rPr>
              <w:sz w:val="28"/>
              <w:szCs w:val="28"/>
            </w:rPr>
            <w:t>Lake Forest</w:t>
          </w:r>
        </w:smartTag>
      </w:smartTag>
      <w:r w:rsidR="004E339D">
        <w:rPr>
          <w:sz w:val="28"/>
          <w:szCs w:val="28"/>
        </w:rPr>
        <w:t xml:space="preserve"> Credit Card Processing</w:t>
      </w:r>
    </w:p>
    <w:p w:rsidR="004E339D" w:rsidRDefault="004E339D" w:rsidP="004E339D"/>
    <w:p w:rsidR="00ED126D" w:rsidRDefault="004E339D" w:rsidP="004E339D">
      <w:pPr>
        <w:numPr>
          <w:ilvl w:val="0"/>
          <w:numId w:val="3"/>
        </w:numPr>
      </w:pPr>
      <w:r>
        <w:t xml:space="preserve">All </w:t>
      </w:r>
      <w:r w:rsidR="008A6125">
        <w:t xml:space="preserve">City </w:t>
      </w:r>
      <w:r>
        <w:t>credit card statement</w:t>
      </w:r>
      <w:r w:rsidR="00E75776">
        <w:t>s</w:t>
      </w:r>
      <w:r w:rsidR="00627825">
        <w:t xml:space="preserve"> will need to be signed by the credit card holder</w:t>
      </w:r>
      <w:r w:rsidR="008A6125">
        <w:t xml:space="preserve"> and Department Head.  All City credit card statements issued to Executive Staff will need to be signed by the credit card holder and </w:t>
      </w:r>
      <w:r w:rsidR="00627825">
        <w:t>City Manager</w:t>
      </w:r>
      <w:r>
        <w:t>.</w:t>
      </w:r>
      <w:r w:rsidR="00ED126D">
        <w:t xml:space="preserve">  </w:t>
      </w:r>
    </w:p>
    <w:p w:rsidR="00ED126D" w:rsidRDefault="00ED126D" w:rsidP="00ED126D">
      <w:pPr>
        <w:ind w:left="360"/>
      </w:pPr>
    </w:p>
    <w:p w:rsidR="004E339D" w:rsidRDefault="00ED126D" w:rsidP="004E339D">
      <w:pPr>
        <w:numPr>
          <w:ilvl w:val="0"/>
          <w:numId w:val="3"/>
        </w:numPr>
      </w:pPr>
      <w:r>
        <w:t xml:space="preserve">Each receipt needs </w:t>
      </w:r>
      <w:r w:rsidR="006A0311">
        <w:t xml:space="preserve">to be reviewed by the Department Head.  Executive staff must </w:t>
      </w:r>
      <w:r w:rsidR="00FF3D2E">
        <w:t xml:space="preserve">have the City Manager review </w:t>
      </w:r>
      <w:r w:rsidR="00C800D2">
        <w:t>each receipt</w:t>
      </w:r>
      <w:r w:rsidR="006A0311">
        <w:t>.</w:t>
      </w:r>
    </w:p>
    <w:p w:rsidR="004E339D" w:rsidRDefault="004E339D" w:rsidP="004E339D"/>
    <w:p w:rsidR="004E339D" w:rsidRDefault="004E339D" w:rsidP="004E339D">
      <w:pPr>
        <w:numPr>
          <w:ilvl w:val="0"/>
          <w:numId w:val="3"/>
        </w:numPr>
      </w:pPr>
      <w:r>
        <w:t>Any individual purchases over $1,0</w:t>
      </w:r>
      <w:r w:rsidR="001A21A3">
        <w:t>00 will require a Finance signature on the statement prior to payment</w:t>
      </w:r>
      <w:r>
        <w:t>.</w:t>
      </w:r>
      <w:r w:rsidR="001A21A3">
        <w:t xml:space="preserve">  This can be after the purchase order has been completed.</w:t>
      </w:r>
    </w:p>
    <w:p w:rsidR="004E339D" w:rsidRDefault="004E339D" w:rsidP="004E339D"/>
    <w:p w:rsidR="004E339D" w:rsidRDefault="004E339D" w:rsidP="004E339D">
      <w:pPr>
        <w:numPr>
          <w:ilvl w:val="0"/>
          <w:numId w:val="3"/>
        </w:numPr>
      </w:pPr>
      <w:r>
        <w:t>The business purpose for items over $1,000 must be noted on the credit card statement.</w:t>
      </w:r>
    </w:p>
    <w:p w:rsidR="004E339D" w:rsidRDefault="004E339D" w:rsidP="004E339D"/>
    <w:p w:rsidR="004E339D" w:rsidRDefault="00F770B9" w:rsidP="004E339D">
      <w:pPr>
        <w:numPr>
          <w:ilvl w:val="0"/>
          <w:numId w:val="3"/>
        </w:numPr>
      </w:pPr>
      <w:r>
        <w:t xml:space="preserve">For </w:t>
      </w:r>
      <w:r w:rsidR="001A21A3">
        <w:t>Field Purchase Orders (FPO)</w:t>
      </w:r>
      <w:r w:rsidR="00905B54">
        <w:t>,</w:t>
      </w:r>
      <w:r w:rsidR="00ED126D">
        <w:t xml:space="preserve"> in the Transaction Description field indicate the description of the purchase for each line.</w:t>
      </w:r>
    </w:p>
    <w:p w:rsidR="00F770B9" w:rsidRDefault="00EF2E43" w:rsidP="00F770B9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153670</wp:posOffset>
                </wp:positionV>
                <wp:extent cx="2628900" cy="457200"/>
                <wp:effectExtent l="9525" t="10795" r="9525" b="8255"/>
                <wp:wrapNone/>
                <wp:docPr id="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57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243pt;margin-top:12.1pt;width:207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PFdcAIAAO0EAAAOAAAAZHJzL2Uyb0RvYy54bWysVNuO2yAQfa/Uf0C8J77UySbWOqsojqtK&#10;2+5K234AMThGxUCBxNlW/fcO2Ek33Zeqqh/wwMAwZ84Zbu9OnUBHZixXssDJNMaIyVpRLvcF/vK5&#10;miwwso5ISoSSrMDPzOK71ds3t73OWapaJSgzCIJIm/e6wK1zOo8iW7esI3aqNJPgbJTpiIOp2UfU&#10;kB6idyJK43ge9cpQbVTNrIXVcnDiVYjfNKx2D01jmUOiwJCbC6MJ486P0eqW5HtDdMvrMQ3yD1l0&#10;hEu49BKqJI6gg+GvQnW8Nsqqxk1r1UWqaXjNAgZAk8R/oHlqiWYBCxTH6kuZ7P8LW386PhrEaYFT&#10;jCTpgKKHIxEoSX1pem1z2PGkH40HZ/W9qr9aJNWmJXLP1saovmWEQkKJ3x9dHfATC0fRrv+oKEQm&#10;B6dClU6N6XxAwI9OgYznCxns5FANi+k8XSxj4KwGXza7AbbDFSQ/n9bGuvdMdcgbBWZCcG19vUhO&#10;jvfW+YRIft7ll6WquBCBcyFRX+DlLJ2FA1YJTr0z4DT73UYYBIUocFXF8I1XX20z6iBpCOZrsB1t&#10;R7gYbLhcSB8PIEE6ozXI4scyXm4X20U2ydL5dpLFZTlZV5tsMq+Sm1n5rtxsyuSnTy3J8pZTyqTP&#10;7izRJPs7CYzNMojrItIrFPYabAXfa7DRdRqhsIDq/A/oAvme70E3O0WfgXujhp6DNwKMVpnvGPXQ&#10;bwW23w7EMIzEBwn6WSZZ5hs0TALdGJmXnt1LD5E1hCqww2gwN25o6oM2fN/CTUmgVao1aK7hQQte&#10;j0NWo1KhpwKCsf99076ch12/X6nVLwAAAP//AwBQSwMEFAAGAAgAAAAhAGYCisPfAAAACQEAAA8A&#10;AABkcnMvZG93bnJldi54bWxMj09LAzEQxe+C3yGM4EVsYihru91sEbEigmCrvaebcXfZ/FmStF2/&#10;veNJbzPzHm9+r1pPzrITxtQHr+BuJoChb4Lpfavg82NzuwCWsvZG2+BRwTcmWNeXF5UuTTj7LZ52&#10;uWUU4lOpFXQ5jyXnqenQ6TQLI3rSvkJ0OtMaW26iPlO4s1wKUXCne08fOj3iY4fNsDs6BTf7t/en&#10;IW1eRD/cR4vb59d+L5W6vpoeVsAyTvnPDL/4hA41MR3C0ZvErIL5oqAuWYGcS2BkWApBhwMNhQRe&#10;V/x/g/oHAAD//wMAUEsBAi0AFAAGAAgAAAAhALaDOJL+AAAA4QEAABMAAAAAAAAAAAAAAAAAAAAA&#10;AFtDb250ZW50X1R5cGVzXS54bWxQSwECLQAUAAYACAAAACEAOP0h/9YAAACUAQAACwAAAAAAAAAA&#10;AAAAAAAvAQAAX3JlbHMvLnJlbHNQSwECLQAUAAYACAAAACEAUUTxXXACAADtBAAADgAAAAAAAAAA&#10;AAAAAAAuAgAAZHJzL2Uyb0RvYy54bWxQSwECLQAUAAYACAAAACEAZgKKw98AAAAJAQAADwAAAAAA&#10;AAAAAAAAAADKBAAAZHJzL2Rvd25yZXYueG1sUEsFBgAAAAAEAAQA8wAAANYFAAAAAA==&#10;" filled="f" strokecolor="red"/>
            </w:pict>
          </mc:Fallback>
        </mc:AlternateContent>
      </w:r>
    </w:p>
    <w:p w:rsidR="00F770B9" w:rsidRPr="004E339D" w:rsidRDefault="00EF2E43" w:rsidP="00F770B9">
      <w:pPr>
        <w:ind w:left="360"/>
      </w:pPr>
      <w:r>
        <w:rPr>
          <w:noProof/>
        </w:rPr>
        <w:drawing>
          <wp:inline distT="0" distB="0" distL="0" distR="0">
            <wp:extent cx="5257800" cy="1238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248" r="11539" b="23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0B9" w:rsidRDefault="00F770B9"/>
    <w:p w:rsidR="004E339D" w:rsidRDefault="001A21A3" w:rsidP="00F770B9">
      <w:pPr>
        <w:numPr>
          <w:ilvl w:val="0"/>
          <w:numId w:val="3"/>
        </w:numPr>
      </w:pPr>
      <w:r>
        <w:t>For Purchase O</w:t>
      </w:r>
      <w:r w:rsidR="00E75776">
        <w:t>rders</w:t>
      </w:r>
      <w:r>
        <w:t xml:space="preserve"> (PO)</w:t>
      </w:r>
      <w:r w:rsidR="00E75776">
        <w:t xml:space="preserve"> a description of the items purchased should be entered on the reason line or for each individual line item entered.</w:t>
      </w:r>
    </w:p>
    <w:p w:rsidR="00E75776" w:rsidRDefault="00E75776" w:rsidP="00E75776">
      <w:pPr>
        <w:ind w:left="360"/>
      </w:pPr>
    </w:p>
    <w:p w:rsidR="00E75776" w:rsidRDefault="00E75776" w:rsidP="00E75776">
      <w:pPr>
        <w:numPr>
          <w:ilvl w:val="0"/>
          <w:numId w:val="3"/>
        </w:numPr>
      </w:pPr>
      <w:r>
        <w:t>All receipts must accompany the statement to Finance,</w:t>
      </w:r>
    </w:p>
    <w:p w:rsidR="00E75776" w:rsidRDefault="00E75776" w:rsidP="00E75776"/>
    <w:p w:rsidR="00E75776" w:rsidRDefault="00E75776" w:rsidP="00E75776">
      <w:pPr>
        <w:ind w:left="360"/>
      </w:pPr>
    </w:p>
    <w:p w:rsidR="00F770B9" w:rsidRDefault="00F770B9" w:rsidP="00F770B9">
      <w:pPr>
        <w:ind w:left="360"/>
      </w:pPr>
    </w:p>
    <w:p w:rsidR="00F770B9" w:rsidRDefault="00F770B9" w:rsidP="00F770B9"/>
    <w:sectPr w:rsidR="00F770B9" w:rsidSect="004E339D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A6036"/>
    <w:multiLevelType w:val="hybridMultilevel"/>
    <w:tmpl w:val="3970EA9A"/>
    <w:lvl w:ilvl="0" w:tplc="A77E0F2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314E8C"/>
    <w:multiLevelType w:val="hybridMultilevel"/>
    <w:tmpl w:val="D7E89DD2"/>
    <w:lvl w:ilvl="0" w:tplc="E026A3F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FC6101"/>
    <w:multiLevelType w:val="hybridMultilevel"/>
    <w:tmpl w:val="A45A97EA"/>
    <w:lvl w:ilvl="0" w:tplc="AEE2C74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954"/>
    <w:rsid w:val="000854F3"/>
    <w:rsid w:val="001A21A3"/>
    <w:rsid w:val="0020568F"/>
    <w:rsid w:val="0026053D"/>
    <w:rsid w:val="002D5336"/>
    <w:rsid w:val="00363B5C"/>
    <w:rsid w:val="004212A1"/>
    <w:rsid w:val="00434355"/>
    <w:rsid w:val="004E339D"/>
    <w:rsid w:val="005309BB"/>
    <w:rsid w:val="005D3661"/>
    <w:rsid w:val="00627825"/>
    <w:rsid w:val="006A0311"/>
    <w:rsid w:val="00712639"/>
    <w:rsid w:val="008A6125"/>
    <w:rsid w:val="008E7697"/>
    <w:rsid w:val="008F5AEC"/>
    <w:rsid w:val="00905B54"/>
    <w:rsid w:val="0092538D"/>
    <w:rsid w:val="0099598B"/>
    <w:rsid w:val="0099715D"/>
    <w:rsid w:val="00C800D2"/>
    <w:rsid w:val="00C8081F"/>
    <w:rsid w:val="00DD532F"/>
    <w:rsid w:val="00E75776"/>
    <w:rsid w:val="00ED126D"/>
    <w:rsid w:val="00EF2E43"/>
    <w:rsid w:val="00F74954"/>
    <w:rsid w:val="00F770B9"/>
    <w:rsid w:val="00FF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661"/>
    <w:pPr>
      <w:ind w:left="720"/>
    </w:pPr>
  </w:style>
  <w:style w:type="paragraph" w:styleId="BalloonText">
    <w:name w:val="Balloon Text"/>
    <w:basedOn w:val="Normal"/>
    <w:link w:val="BalloonTextChar"/>
    <w:rsid w:val="00EF2E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2E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661"/>
    <w:pPr>
      <w:ind w:left="720"/>
    </w:pPr>
  </w:style>
  <w:style w:type="paragraph" w:styleId="BalloonText">
    <w:name w:val="Balloon Text"/>
    <w:basedOn w:val="Normal"/>
    <w:link w:val="BalloonTextChar"/>
    <w:rsid w:val="00EF2E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2E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Expense Reimbursement Procedures</vt:lpstr>
    </vt:vector>
  </TitlesOfParts>
  <Company>The City of Lake Forest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Expense Reimbursement Procedures</dc:title>
  <dc:creator>Administrator</dc:creator>
  <cp:lastModifiedBy>Edwards, Crystal</cp:lastModifiedBy>
  <cp:revision>2</cp:revision>
  <dcterms:created xsi:type="dcterms:W3CDTF">2014-01-03T19:03:00Z</dcterms:created>
  <dcterms:modified xsi:type="dcterms:W3CDTF">2014-01-03T19:03:00Z</dcterms:modified>
</cp:coreProperties>
</file>